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7E17" w14:textId="77777777" w:rsidR="00FE4541" w:rsidRDefault="00000000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江苏开放大学两校区电梯维保、维修项目采购需求询价单</w:t>
      </w:r>
    </w:p>
    <w:p w14:paraId="589F1198" w14:textId="77777777" w:rsidR="00FE4541" w:rsidRDefault="00000000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采购单位（盖章）： 江苏开放大学后勤管理处                       项目编号：              询价日期：2025年3月14日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1832"/>
        <w:gridCol w:w="6436"/>
        <w:gridCol w:w="1265"/>
        <w:gridCol w:w="850"/>
        <w:gridCol w:w="1588"/>
        <w:gridCol w:w="680"/>
      </w:tblGrid>
      <w:tr w:rsidR="00FE4541" w14:paraId="7FEA377C" w14:textId="77777777">
        <w:trPr>
          <w:jc w:val="center"/>
        </w:trPr>
        <w:tc>
          <w:tcPr>
            <w:tcW w:w="1065" w:type="dxa"/>
          </w:tcPr>
          <w:p w14:paraId="6972DADE" w14:textId="77777777" w:rsidR="00FE4541" w:rsidRDefault="00000000">
            <w:pPr>
              <w:spacing w:line="360" w:lineRule="auto"/>
            </w:pPr>
            <w:r>
              <w:t>序号</w:t>
            </w:r>
          </w:p>
        </w:tc>
        <w:tc>
          <w:tcPr>
            <w:tcW w:w="1832" w:type="dxa"/>
          </w:tcPr>
          <w:p w14:paraId="76437101" w14:textId="77777777" w:rsidR="00FE4541" w:rsidRDefault="00000000">
            <w:pPr>
              <w:spacing w:line="360" w:lineRule="auto"/>
            </w:pPr>
            <w:r>
              <w:rPr>
                <w:rFonts w:hint="eastAsia"/>
              </w:rPr>
              <w:t>货物或服务</w:t>
            </w:r>
            <w:r>
              <w:t>名称</w:t>
            </w:r>
          </w:p>
        </w:tc>
        <w:tc>
          <w:tcPr>
            <w:tcW w:w="6436" w:type="dxa"/>
          </w:tcPr>
          <w:p w14:paraId="145324F5" w14:textId="77777777" w:rsidR="00FE4541" w:rsidRDefault="00000000">
            <w:pPr>
              <w:spacing w:line="360" w:lineRule="auto"/>
              <w:jc w:val="center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1265" w:type="dxa"/>
          </w:tcPr>
          <w:p w14:paraId="54BD8C91" w14:textId="77777777" w:rsidR="00FE4541" w:rsidRDefault="00000000">
            <w:pPr>
              <w:spacing w:line="360" w:lineRule="auto"/>
              <w:ind w:firstLineChars="200" w:firstLine="420"/>
            </w:pPr>
            <w:r>
              <w:t>小计</w:t>
            </w:r>
          </w:p>
        </w:tc>
        <w:tc>
          <w:tcPr>
            <w:tcW w:w="850" w:type="dxa"/>
          </w:tcPr>
          <w:p w14:paraId="06C66E0C" w14:textId="77777777" w:rsidR="00FE4541" w:rsidRDefault="00000000">
            <w:pPr>
              <w:spacing w:line="360" w:lineRule="auto"/>
            </w:pPr>
            <w:r>
              <w:t>质保期</w:t>
            </w:r>
          </w:p>
        </w:tc>
        <w:tc>
          <w:tcPr>
            <w:tcW w:w="1588" w:type="dxa"/>
          </w:tcPr>
          <w:p w14:paraId="05786DE6" w14:textId="77777777" w:rsidR="00FE4541" w:rsidRDefault="00000000">
            <w:pPr>
              <w:spacing w:line="360" w:lineRule="auto"/>
              <w:ind w:firstLineChars="200" w:firstLine="420"/>
            </w:pPr>
            <w:r>
              <w:t>供货期</w:t>
            </w:r>
          </w:p>
        </w:tc>
        <w:tc>
          <w:tcPr>
            <w:tcW w:w="680" w:type="dxa"/>
          </w:tcPr>
          <w:p w14:paraId="781CB21F" w14:textId="77777777" w:rsidR="00FE4541" w:rsidRDefault="00000000">
            <w:pPr>
              <w:spacing w:line="360" w:lineRule="auto"/>
            </w:pPr>
            <w:r>
              <w:t>备注</w:t>
            </w:r>
          </w:p>
        </w:tc>
      </w:tr>
      <w:tr w:rsidR="00FE4541" w14:paraId="4DD12309" w14:textId="77777777">
        <w:trPr>
          <w:trHeight w:val="1821"/>
          <w:jc w:val="center"/>
        </w:trPr>
        <w:tc>
          <w:tcPr>
            <w:tcW w:w="1065" w:type="dxa"/>
            <w:vAlign w:val="center"/>
          </w:tcPr>
          <w:p w14:paraId="575F835C" w14:textId="77777777" w:rsidR="00FE4541" w:rsidRDefault="00000000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832" w:type="dxa"/>
            <w:vAlign w:val="center"/>
          </w:tcPr>
          <w:p w14:paraId="063F4F3F" w14:textId="77777777" w:rsidR="00FE4541" w:rsidRDefault="00000000">
            <w:pPr>
              <w:jc w:val="center"/>
            </w:pPr>
            <w:r>
              <w:rPr>
                <w:rFonts w:hint="eastAsia"/>
              </w:rPr>
              <w:t>两校区电梯维保服务</w:t>
            </w:r>
          </w:p>
        </w:tc>
        <w:tc>
          <w:tcPr>
            <w:tcW w:w="6436" w:type="dxa"/>
            <w:vAlign w:val="center"/>
          </w:tcPr>
          <w:p w14:paraId="45CFC9CD" w14:textId="77777777" w:rsidR="00FE4541" w:rsidRDefault="00000000">
            <w:pPr>
              <w:numPr>
                <w:ilvl w:val="0"/>
                <w:numId w:val="1"/>
              </w:numPr>
              <w:ind w:firstLineChars="200" w:firstLine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电梯详情见清单，报价需含其中</w:t>
            </w:r>
            <w:r>
              <w:rPr>
                <w:rFonts w:hint="eastAsia"/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台电梯的年检费用、制动试验及砝码租赁费用。</w:t>
            </w:r>
          </w:p>
          <w:p w14:paraId="4F7D93DD" w14:textId="14FECE81" w:rsidR="00FE4541" w:rsidRDefault="00000000">
            <w:pPr>
              <w:numPr>
                <w:ilvl w:val="0"/>
                <w:numId w:val="1"/>
              </w:numPr>
              <w:ind w:firstLineChars="200" w:firstLine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电梯维保资质评级不低于三星级，</w:t>
            </w:r>
            <w:r w:rsidR="00C45122">
              <w:rPr>
                <w:rFonts w:hint="eastAsia"/>
                <w:sz w:val="20"/>
                <w:szCs w:val="21"/>
              </w:rPr>
              <w:t>有清单中相似电梯型号的维保经验，并</w:t>
            </w:r>
            <w:r>
              <w:rPr>
                <w:rFonts w:hint="eastAsia"/>
                <w:sz w:val="20"/>
                <w:szCs w:val="21"/>
              </w:rPr>
              <w:t>提供相关业绩证明。</w:t>
            </w:r>
          </w:p>
          <w:p w14:paraId="1F9E6FB0" w14:textId="77777777" w:rsidR="00FE4541" w:rsidRDefault="00000000">
            <w:pPr>
              <w:numPr>
                <w:ilvl w:val="0"/>
                <w:numId w:val="1"/>
              </w:numPr>
              <w:ind w:firstLineChars="200" w:firstLine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紧急情况下，</w:t>
            </w:r>
            <w:r>
              <w:rPr>
                <w:rFonts w:hint="eastAsia"/>
                <w:sz w:val="20"/>
                <w:szCs w:val="21"/>
              </w:rPr>
              <w:t>20</w:t>
            </w:r>
            <w:r>
              <w:rPr>
                <w:rFonts w:hint="eastAsia"/>
                <w:sz w:val="20"/>
                <w:szCs w:val="21"/>
              </w:rPr>
              <w:t>分钟内可以到达两校区现场。</w:t>
            </w:r>
          </w:p>
          <w:p w14:paraId="1C2F63B8" w14:textId="69DEBF86" w:rsidR="00FE4541" w:rsidRDefault="00C45122">
            <w:pPr>
              <w:numPr>
                <w:ilvl w:val="0"/>
                <w:numId w:val="1"/>
              </w:numPr>
              <w:ind w:firstLineChars="200" w:firstLine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1000</w:t>
            </w:r>
            <w:r>
              <w:rPr>
                <w:rFonts w:hint="eastAsia"/>
                <w:sz w:val="20"/>
                <w:szCs w:val="21"/>
              </w:rPr>
              <w:t>元以下常见配件免费更换（原厂品牌，需附清单）。</w:t>
            </w:r>
          </w:p>
          <w:p w14:paraId="611146D5" w14:textId="77777777" w:rsidR="00FE4541" w:rsidRDefault="00000000">
            <w:pPr>
              <w:numPr>
                <w:ilvl w:val="0"/>
                <w:numId w:val="1"/>
              </w:numPr>
              <w:ind w:firstLineChars="200" w:firstLine="400"/>
              <w:jc w:val="left"/>
            </w:pPr>
            <w:r>
              <w:rPr>
                <w:rFonts w:hint="eastAsia"/>
                <w:sz w:val="20"/>
                <w:szCs w:val="21"/>
              </w:rPr>
              <w:t>电梯内标识标牌换新（定制亚克力材质或更优）。</w:t>
            </w:r>
          </w:p>
        </w:tc>
        <w:tc>
          <w:tcPr>
            <w:tcW w:w="1265" w:type="dxa"/>
            <w:vMerge w:val="restart"/>
            <w:vAlign w:val="center"/>
          </w:tcPr>
          <w:p w14:paraId="6ED75409" w14:textId="77777777" w:rsidR="00FE4541" w:rsidRDefault="0000000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75000</w:t>
            </w:r>
            <w:r>
              <w:rPr>
                <w:rFonts w:hint="eastAsia"/>
              </w:rPr>
              <w:t>元</w:t>
            </w:r>
          </w:p>
        </w:tc>
        <w:tc>
          <w:tcPr>
            <w:tcW w:w="850" w:type="dxa"/>
            <w:vAlign w:val="center"/>
          </w:tcPr>
          <w:p w14:paraId="55BFC45F" w14:textId="77777777" w:rsidR="00FE4541" w:rsidRDefault="00000000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88" w:type="dxa"/>
            <w:vAlign w:val="center"/>
          </w:tcPr>
          <w:p w14:paraId="38DD47F4" w14:textId="77777777" w:rsidR="00FE4541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80" w:type="dxa"/>
          </w:tcPr>
          <w:p w14:paraId="1C1E3482" w14:textId="77777777" w:rsidR="00FE4541" w:rsidRDefault="00FE4541">
            <w:pPr>
              <w:spacing w:line="360" w:lineRule="auto"/>
            </w:pPr>
          </w:p>
        </w:tc>
      </w:tr>
      <w:tr w:rsidR="00FE4541" w14:paraId="08AEA43A" w14:textId="77777777">
        <w:trPr>
          <w:trHeight w:val="1176"/>
          <w:jc w:val="center"/>
        </w:trPr>
        <w:tc>
          <w:tcPr>
            <w:tcW w:w="1065" w:type="dxa"/>
            <w:vAlign w:val="center"/>
          </w:tcPr>
          <w:p w14:paraId="6B39F8DE" w14:textId="77777777" w:rsidR="00FE4541" w:rsidRDefault="00000000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832" w:type="dxa"/>
            <w:vAlign w:val="center"/>
          </w:tcPr>
          <w:p w14:paraId="2A0D4C5E" w14:textId="77777777" w:rsidR="00FE4541" w:rsidRDefault="00000000">
            <w:pPr>
              <w:jc w:val="center"/>
            </w:pPr>
            <w:r>
              <w:rPr>
                <w:rFonts w:hint="eastAsia"/>
              </w:rPr>
              <w:t>电梯维修</w:t>
            </w:r>
          </w:p>
        </w:tc>
        <w:tc>
          <w:tcPr>
            <w:tcW w:w="6436" w:type="dxa"/>
            <w:vAlign w:val="center"/>
          </w:tcPr>
          <w:p w14:paraId="5B378564" w14:textId="77777777" w:rsidR="00FE4541" w:rsidRDefault="00000000">
            <w:pPr>
              <w:ind w:firstLineChars="200" w:firstLine="400"/>
              <w:jc w:val="left"/>
            </w:pPr>
            <w:r>
              <w:rPr>
                <w:rFonts w:hint="eastAsia"/>
                <w:sz w:val="20"/>
                <w:szCs w:val="20"/>
              </w:rPr>
              <w:t>更换调试应天校区教学楼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部电梯全部的</w:t>
            </w:r>
            <w:proofErr w:type="gramStart"/>
            <w:r>
              <w:rPr>
                <w:rFonts w:hint="eastAsia"/>
                <w:sz w:val="20"/>
                <w:szCs w:val="20"/>
              </w:rPr>
              <w:t>主轨导靴轮、副轨导靴</w:t>
            </w:r>
            <w:proofErr w:type="gramEnd"/>
            <w:r>
              <w:rPr>
                <w:rFonts w:hint="eastAsia"/>
                <w:sz w:val="20"/>
                <w:szCs w:val="20"/>
              </w:rPr>
              <w:t>、轿厢通讯控制板。（原厂品牌）</w:t>
            </w:r>
          </w:p>
        </w:tc>
        <w:tc>
          <w:tcPr>
            <w:tcW w:w="1265" w:type="dxa"/>
            <w:vMerge/>
            <w:vAlign w:val="center"/>
          </w:tcPr>
          <w:p w14:paraId="7C0545F6" w14:textId="77777777" w:rsidR="00FE4541" w:rsidRDefault="00FE4541">
            <w:pPr>
              <w:spacing w:line="360" w:lineRule="auto"/>
              <w:ind w:firstLineChars="100" w:firstLine="210"/>
            </w:pPr>
          </w:p>
        </w:tc>
        <w:tc>
          <w:tcPr>
            <w:tcW w:w="850" w:type="dxa"/>
            <w:vAlign w:val="center"/>
          </w:tcPr>
          <w:p w14:paraId="7159D923" w14:textId="77777777" w:rsidR="00FE4541" w:rsidRDefault="0000000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1588" w:type="dxa"/>
            <w:vAlign w:val="center"/>
          </w:tcPr>
          <w:p w14:paraId="1EEC0DC6" w14:textId="77777777" w:rsidR="00FE4541" w:rsidRDefault="00000000">
            <w:r>
              <w:rPr>
                <w:rFonts w:hint="eastAsia"/>
              </w:rPr>
              <w:t>合同期签订后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日内</w:t>
            </w:r>
          </w:p>
        </w:tc>
        <w:tc>
          <w:tcPr>
            <w:tcW w:w="680" w:type="dxa"/>
          </w:tcPr>
          <w:p w14:paraId="60D93AB9" w14:textId="77777777" w:rsidR="00FE4541" w:rsidRDefault="00FE4541">
            <w:pPr>
              <w:spacing w:line="360" w:lineRule="auto"/>
            </w:pPr>
          </w:p>
        </w:tc>
      </w:tr>
      <w:tr w:rsidR="00FE4541" w14:paraId="39BB7280" w14:textId="77777777">
        <w:trPr>
          <w:trHeight w:val="568"/>
          <w:jc w:val="center"/>
        </w:trPr>
        <w:tc>
          <w:tcPr>
            <w:tcW w:w="13716" w:type="dxa"/>
            <w:gridSpan w:val="7"/>
          </w:tcPr>
          <w:p w14:paraId="2EDEF075" w14:textId="77777777" w:rsidR="00FE4541" w:rsidRDefault="00FE4541">
            <w:pPr>
              <w:spacing w:line="360" w:lineRule="auto"/>
            </w:pPr>
          </w:p>
        </w:tc>
      </w:tr>
      <w:tr w:rsidR="00FE4541" w14:paraId="7052A4CA" w14:textId="77777777">
        <w:trPr>
          <w:trHeight w:val="690"/>
          <w:jc w:val="center"/>
        </w:trPr>
        <w:tc>
          <w:tcPr>
            <w:tcW w:w="1065" w:type="dxa"/>
            <w:vAlign w:val="center"/>
          </w:tcPr>
          <w:p w14:paraId="6724629A" w14:textId="77777777" w:rsidR="00FE4541" w:rsidRDefault="00000000">
            <w:pPr>
              <w:spacing w:line="360" w:lineRule="auto"/>
            </w:pPr>
            <w:r>
              <w:rPr>
                <w:rFonts w:hint="eastAsia"/>
              </w:rPr>
              <w:t>预算</w:t>
            </w:r>
            <w:r>
              <w:t>金额</w:t>
            </w:r>
          </w:p>
        </w:tc>
        <w:tc>
          <w:tcPr>
            <w:tcW w:w="11971" w:type="dxa"/>
            <w:gridSpan w:val="5"/>
            <w:vAlign w:val="center"/>
          </w:tcPr>
          <w:p w14:paraId="79E7A06F" w14:textId="77777777" w:rsidR="00FE4541" w:rsidRDefault="00000000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柒万伍仟元整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，小写：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asciiTheme="minorEastAsia" w:eastAsia="宋体" w:hAnsiTheme="minorEastAsia" w:cs="Times New Roman" w:hint="eastAsia"/>
                <w:u w:val="single"/>
              </w:rPr>
              <w:t>75000</w:t>
            </w:r>
            <w:r>
              <w:rPr>
                <w:rFonts w:asciiTheme="minorEastAsia" w:hAnsiTheme="minorEastAsia" w:cs="Times New Roman" w:hint="eastAsia"/>
                <w:u w:val="single"/>
              </w:rPr>
              <w:t>.00元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680" w:type="dxa"/>
          </w:tcPr>
          <w:p w14:paraId="4602B125" w14:textId="77777777" w:rsidR="00FE4541" w:rsidRDefault="00FE4541">
            <w:pPr>
              <w:spacing w:line="360" w:lineRule="auto"/>
              <w:rPr>
                <w:u w:val="single"/>
              </w:rPr>
            </w:pPr>
          </w:p>
        </w:tc>
      </w:tr>
    </w:tbl>
    <w:p w14:paraId="2D88DD1C" w14:textId="04F1EA3D" w:rsidR="00FE4541" w:rsidRDefault="00000000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注： </w:t>
      </w:r>
      <w:r>
        <w:rPr>
          <w:rFonts w:hint="eastAsia"/>
        </w:rPr>
        <w:t>1</w:t>
      </w:r>
      <w:r>
        <w:rPr>
          <w:rFonts w:hint="eastAsia"/>
        </w:rPr>
        <w:t>．供应商响应文件应于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BF56A3">
        <w:rPr>
          <w:rFonts w:hint="eastAsia"/>
        </w:rPr>
        <w:t>4</w:t>
      </w:r>
      <w:r>
        <w:rPr>
          <w:rFonts w:hint="eastAsia"/>
        </w:rPr>
        <w:t>日</w:t>
      </w:r>
      <w:r w:rsidR="00BF56A3">
        <w:rPr>
          <w:rFonts w:hint="eastAsia"/>
        </w:rPr>
        <w:t>9</w:t>
      </w:r>
      <w:r>
        <w:rPr>
          <w:rFonts w:hint="eastAsia"/>
        </w:rPr>
        <w:t>:30</w:t>
      </w:r>
      <w:r>
        <w:rPr>
          <w:rFonts w:hint="eastAsia"/>
        </w:rPr>
        <w:t>前递交，</w:t>
      </w:r>
      <w:proofErr w:type="gramStart"/>
      <w:r>
        <w:rPr>
          <w:rFonts w:hint="eastAsia"/>
        </w:rPr>
        <w:t>过时响应</w:t>
      </w:r>
      <w:proofErr w:type="gramEnd"/>
      <w:r>
        <w:rPr>
          <w:rFonts w:hint="eastAsia"/>
        </w:rPr>
        <w:t>文件无效。</w:t>
      </w:r>
    </w:p>
    <w:p w14:paraId="76973B3C" w14:textId="77777777" w:rsidR="00FE4541" w:rsidRDefault="00000000">
      <w:pPr>
        <w:spacing w:line="360" w:lineRule="auto"/>
        <w:ind w:leftChars="300" w:left="630"/>
      </w:pPr>
      <w:r>
        <w:rPr>
          <w:rFonts w:hint="eastAsia"/>
        </w:rPr>
        <w:t>2</w:t>
      </w:r>
      <w:r>
        <w:rPr>
          <w:rFonts w:hint="eastAsia"/>
        </w:rPr>
        <w:t>．响应文件包括：报价单、报价企业简介及资质证明文件（含营业执照复印件）、质保及售后服务承诺及以上所需相关文件，请注明免费质保期。</w:t>
      </w:r>
    </w:p>
    <w:p w14:paraId="22C85240" w14:textId="77777777" w:rsidR="00FE4541" w:rsidRDefault="00000000">
      <w:pPr>
        <w:spacing w:line="360" w:lineRule="auto"/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．付款方式、预付、尾款及开票：维修完成支付合同款</w:t>
      </w:r>
      <w:r>
        <w:rPr>
          <w:rFonts w:hint="eastAsia"/>
        </w:rPr>
        <w:t>30%</w:t>
      </w:r>
      <w:r>
        <w:rPr>
          <w:rFonts w:hint="eastAsia"/>
        </w:rPr>
        <w:t>，合同签订满</w:t>
      </w:r>
      <w:r>
        <w:rPr>
          <w:rFonts w:hint="eastAsia"/>
        </w:rPr>
        <w:t>3</w:t>
      </w:r>
      <w:r>
        <w:rPr>
          <w:rFonts w:hint="eastAsia"/>
        </w:rPr>
        <w:t>个月支付合同款</w:t>
      </w:r>
      <w:r>
        <w:rPr>
          <w:rFonts w:hint="eastAsia"/>
        </w:rPr>
        <w:t>40%</w:t>
      </w:r>
      <w:r>
        <w:rPr>
          <w:rFonts w:hint="eastAsia"/>
        </w:rPr>
        <w:t>，合同期满验收合格支付尾款。</w:t>
      </w:r>
    </w:p>
    <w:p w14:paraId="7A0838FD" w14:textId="77777777" w:rsidR="00FE4541" w:rsidRDefault="00000000">
      <w:pPr>
        <w:spacing w:line="360" w:lineRule="auto"/>
        <w:ind w:firstLineChars="300" w:firstLine="630"/>
      </w:pPr>
      <w:r>
        <w:rPr>
          <w:rFonts w:hint="eastAsia"/>
        </w:rPr>
        <w:t xml:space="preserve">4. </w:t>
      </w:r>
      <w:r>
        <w:rPr>
          <w:rFonts w:hint="eastAsia"/>
        </w:rPr>
        <w:t>供应商报价单中的合计金额不能超过询价单中的预算总金额。</w:t>
      </w:r>
    </w:p>
    <w:p w14:paraId="287F36A6" w14:textId="77777777" w:rsidR="00FE4541" w:rsidRDefault="00000000">
      <w:pPr>
        <w:pStyle w:val="a9"/>
        <w:spacing w:line="360" w:lineRule="auto"/>
        <w:ind w:firstLineChars="300" w:firstLine="7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          </w:t>
      </w:r>
    </w:p>
    <w:tbl>
      <w:tblPr>
        <w:tblStyle w:val="a7"/>
        <w:tblW w:w="14555" w:type="dxa"/>
        <w:tblLayout w:type="fixed"/>
        <w:tblLook w:val="04A0" w:firstRow="1" w:lastRow="0" w:firstColumn="1" w:lastColumn="0" w:noHBand="0" w:noVBand="1"/>
      </w:tblPr>
      <w:tblGrid>
        <w:gridCol w:w="1066"/>
        <w:gridCol w:w="1518"/>
        <w:gridCol w:w="1441"/>
        <w:gridCol w:w="1357"/>
        <w:gridCol w:w="1276"/>
        <w:gridCol w:w="953"/>
        <w:gridCol w:w="1814"/>
        <w:gridCol w:w="1582"/>
        <w:gridCol w:w="1541"/>
        <w:gridCol w:w="2007"/>
      </w:tblGrid>
      <w:tr w:rsidR="00FE4541" w14:paraId="1222551E" w14:textId="77777777">
        <w:trPr>
          <w:trHeight w:val="496"/>
        </w:trPr>
        <w:tc>
          <w:tcPr>
            <w:tcW w:w="14555" w:type="dxa"/>
            <w:gridSpan w:val="10"/>
            <w:vAlign w:val="center"/>
          </w:tcPr>
          <w:p w14:paraId="33605825" w14:textId="77777777" w:rsidR="00FE454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电梯清单</w:t>
            </w:r>
          </w:p>
        </w:tc>
      </w:tr>
      <w:tr w:rsidR="00FE4541" w14:paraId="631F79FC" w14:textId="77777777" w:rsidTr="00BF56A3">
        <w:trPr>
          <w:trHeight w:val="496"/>
        </w:trPr>
        <w:tc>
          <w:tcPr>
            <w:tcW w:w="1066" w:type="dxa"/>
            <w:vAlign w:val="center"/>
          </w:tcPr>
          <w:p w14:paraId="4A2812ED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校区</w:t>
            </w:r>
          </w:p>
        </w:tc>
        <w:tc>
          <w:tcPr>
            <w:tcW w:w="1518" w:type="dxa"/>
            <w:vAlign w:val="center"/>
          </w:tcPr>
          <w:p w14:paraId="7E6ADC52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电梯编号</w:t>
            </w:r>
          </w:p>
        </w:tc>
        <w:tc>
          <w:tcPr>
            <w:tcW w:w="1441" w:type="dxa"/>
            <w:vAlign w:val="center"/>
          </w:tcPr>
          <w:p w14:paraId="649327E7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品牌</w:t>
            </w:r>
          </w:p>
        </w:tc>
        <w:tc>
          <w:tcPr>
            <w:tcW w:w="1357" w:type="dxa"/>
            <w:vAlign w:val="center"/>
          </w:tcPr>
          <w:p w14:paraId="7C6EBB55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层站数</w:t>
            </w:r>
          </w:p>
        </w:tc>
        <w:tc>
          <w:tcPr>
            <w:tcW w:w="1276" w:type="dxa"/>
            <w:vAlign w:val="center"/>
          </w:tcPr>
          <w:p w14:paraId="3F1593BB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速度</w:t>
            </w:r>
          </w:p>
        </w:tc>
        <w:tc>
          <w:tcPr>
            <w:tcW w:w="953" w:type="dxa"/>
            <w:vAlign w:val="center"/>
          </w:tcPr>
          <w:p w14:paraId="39D13D7B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载重</w:t>
            </w:r>
          </w:p>
        </w:tc>
        <w:tc>
          <w:tcPr>
            <w:tcW w:w="1814" w:type="dxa"/>
            <w:vAlign w:val="center"/>
          </w:tcPr>
          <w:p w14:paraId="2B307BA4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投入使用时间</w:t>
            </w:r>
          </w:p>
        </w:tc>
        <w:tc>
          <w:tcPr>
            <w:tcW w:w="1582" w:type="dxa"/>
            <w:vAlign w:val="center"/>
          </w:tcPr>
          <w:p w14:paraId="7E0401E4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上期年检时间</w:t>
            </w:r>
          </w:p>
        </w:tc>
        <w:tc>
          <w:tcPr>
            <w:tcW w:w="1541" w:type="dxa"/>
            <w:vAlign w:val="center"/>
          </w:tcPr>
          <w:p w14:paraId="7AC97452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维保起始日期</w:t>
            </w:r>
          </w:p>
        </w:tc>
        <w:tc>
          <w:tcPr>
            <w:tcW w:w="2007" w:type="dxa"/>
            <w:vAlign w:val="center"/>
          </w:tcPr>
          <w:p w14:paraId="1D806E98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维保结束日期</w:t>
            </w:r>
          </w:p>
        </w:tc>
      </w:tr>
      <w:tr w:rsidR="00FE4541" w14:paraId="518D661B" w14:textId="77777777" w:rsidTr="00BF56A3">
        <w:trPr>
          <w:trHeight w:val="496"/>
        </w:trPr>
        <w:tc>
          <w:tcPr>
            <w:tcW w:w="1066" w:type="dxa"/>
            <w:vMerge w:val="restart"/>
            <w:vAlign w:val="center"/>
          </w:tcPr>
          <w:p w14:paraId="49979E4D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应天校区</w:t>
            </w:r>
          </w:p>
          <w:p w14:paraId="58A0BD13" w14:textId="77777777" w:rsidR="00FE4541" w:rsidRDefault="00FE4541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9825839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教学楼1#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87F3FC7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大连星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玛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</w:tcPr>
          <w:p w14:paraId="14BE6A32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13层13站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CBCC7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1.75m/s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5E31C78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1350kg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4C8234D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2008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CFF168B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2024.11.22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110969C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2025.4.1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46E966A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2025.9.10</w:t>
            </w:r>
          </w:p>
        </w:tc>
      </w:tr>
      <w:tr w:rsidR="00FE4541" w14:paraId="5E60136F" w14:textId="77777777" w:rsidTr="00BF56A3">
        <w:trPr>
          <w:trHeight w:val="496"/>
        </w:trPr>
        <w:tc>
          <w:tcPr>
            <w:tcW w:w="1066" w:type="dxa"/>
            <w:vMerge/>
            <w:vAlign w:val="center"/>
          </w:tcPr>
          <w:p w14:paraId="3892FA18" w14:textId="77777777" w:rsidR="00FE4541" w:rsidRDefault="00FE4541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9912DDA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教学楼2#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198FACE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大连星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玛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</w:tcPr>
          <w:p w14:paraId="74DA9F5A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13层13站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03CD4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1.75m/s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9CA51AE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1350kg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1AC50AF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2008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AA03D90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2024.11.22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0669E0B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2025.4.1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BC9F8F2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2025.9.10</w:t>
            </w:r>
          </w:p>
        </w:tc>
      </w:tr>
      <w:tr w:rsidR="00FE4541" w14:paraId="65CFDFEF" w14:textId="77777777" w:rsidTr="00BF56A3">
        <w:trPr>
          <w:trHeight w:val="496"/>
        </w:trPr>
        <w:tc>
          <w:tcPr>
            <w:tcW w:w="1066" w:type="dxa"/>
            <w:vMerge/>
            <w:vAlign w:val="center"/>
          </w:tcPr>
          <w:p w14:paraId="26D67A05" w14:textId="77777777" w:rsidR="00FE4541" w:rsidRDefault="00FE4541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D13CC7D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教学楼4#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B989381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大连星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玛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</w:tcPr>
          <w:p w14:paraId="375F8944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13层13站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1C187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1.75m/s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50A515B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1350kg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DFC675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2008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CD4B65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2024.11.22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4D25A2D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2025.4.1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4DA4D30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2025.9.10</w:t>
            </w:r>
          </w:p>
        </w:tc>
      </w:tr>
      <w:tr w:rsidR="00FE4541" w14:paraId="0F292750" w14:textId="77777777" w:rsidTr="00BF56A3">
        <w:trPr>
          <w:trHeight w:val="496"/>
        </w:trPr>
        <w:tc>
          <w:tcPr>
            <w:tcW w:w="1066" w:type="dxa"/>
            <w:vMerge/>
            <w:vAlign w:val="center"/>
          </w:tcPr>
          <w:p w14:paraId="72CEC82F" w14:textId="77777777" w:rsidR="00FE4541" w:rsidRDefault="00FE4541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1E2B6A7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教学楼3#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185D6A4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大连星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玛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</w:tcPr>
          <w:p w14:paraId="368857B4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13层13站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96431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1.75m/s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2A5706F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1350kg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FD73AD9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2008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EF97F95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2024.11.22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4A04E6C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2025.4.1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4ED502A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2025.9.10</w:t>
            </w:r>
          </w:p>
        </w:tc>
      </w:tr>
      <w:tr w:rsidR="00FE4541" w14:paraId="5D973038" w14:textId="77777777" w:rsidTr="00BF56A3">
        <w:trPr>
          <w:trHeight w:val="496"/>
        </w:trPr>
        <w:tc>
          <w:tcPr>
            <w:tcW w:w="1066" w:type="dxa"/>
            <w:vMerge/>
            <w:vAlign w:val="center"/>
          </w:tcPr>
          <w:p w14:paraId="38D5E98D" w14:textId="77777777" w:rsidR="00FE4541" w:rsidRDefault="00FE4541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16D96A0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教学楼5#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43827C7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大连星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玛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</w:tcPr>
          <w:p w14:paraId="595AEB36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14层14站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E6DD5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1.75m/s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EC8377B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1000kg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053EE0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2008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E4A055F" w14:textId="77777777" w:rsidR="00FE4541" w:rsidRDefault="00000000">
            <w:pPr>
              <w:spacing w:line="560" w:lineRule="exact"/>
              <w:ind w:firstLineChars="100" w:firstLine="220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2024.11.22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8BCD9DD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2025.4.1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FFED0A6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2025.9.10</w:t>
            </w:r>
          </w:p>
        </w:tc>
      </w:tr>
      <w:tr w:rsidR="00FE4541" w14:paraId="31CF79A4" w14:textId="77777777" w:rsidTr="00BF56A3">
        <w:trPr>
          <w:trHeight w:val="251"/>
        </w:trPr>
        <w:tc>
          <w:tcPr>
            <w:tcW w:w="1066" w:type="dxa"/>
            <w:vMerge/>
            <w:vAlign w:val="center"/>
          </w:tcPr>
          <w:p w14:paraId="0C21ABDD" w14:textId="77777777" w:rsidR="00FE4541" w:rsidRDefault="00FE4541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2CAF6C2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综合楼1#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F69302A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大连星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玛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</w:tcPr>
          <w:p w14:paraId="4169A43C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12层12站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CE6EA3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1.75m/s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67718B6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1150kg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FBF27C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2018.07（改造）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99235E5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2024.8.12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92A6A89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2025.4.1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B45DA2B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2025.9.10</w:t>
            </w:r>
          </w:p>
        </w:tc>
      </w:tr>
      <w:tr w:rsidR="00FE4541" w14:paraId="59F872BA" w14:textId="77777777" w:rsidTr="00BF56A3">
        <w:trPr>
          <w:trHeight w:val="496"/>
        </w:trPr>
        <w:tc>
          <w:tcPr>
            <w:tcW w:w="1066" w:type="dxa"/>
            <w:vMerge/>
            <w:vAlign w:val="center"/>
          </w:tcPr>
          <w:p w14:paraId="7F7A5022" w14:textId="77777777" w:rsidR="00FE4541" w:rsidRDefault="00FE4541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261141A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综合楼2#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14CE4B7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大连星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玛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</w:tcPr>
          <w:p w14:paraId="6DEF0DF4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13层13站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742CE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1.75m/s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6CA815F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1150kg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1D1FD9E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2018.07（改造）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FFB63A6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2024.8.12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A2ABB8F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2025.4.1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46A3823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2025.9.10</w:t>
            </w:r>
          </w:p>
        </w:tc>
      </w:tr>
      <w:tr w:rsidR="00FE4541" w14:paraId="7C36E4DE" w14:textId="77777777" w:rsidTr="00BF56A3">
        <w:trPr>
          <w:trHeight w:val="496"/>
        </w:trPr>
        <w:tc>
          <w:tcPr>
            <w:tcW w:w="1066" w:type="dxa"/>
            <w:vMerge/>
            <w:vAlign w:val="center"/>
          </w:tcPr>
          <w:p w14:paraId="2B562582" w14:textId="77777777" w:rsidR="00FE4541" w:rsidRDefault="00FE4541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2E9C133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综合楼3#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A57440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杭州西奥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269BA53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11层11站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04C0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1.75m/s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3A92AAA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1000kg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D6B1B1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2020.03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66BCFC2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2024.5.22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10E1414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2025.4.15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4250B7F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2025.9.10</w:t>
            </w:r>
          </w:p>
        </w:tc>
      </w:tr>
      <w:tr w:rsidR="00FE4541" w14:paraId="41AE2316" w14:textId="77777777" w:rsidTr="00BF56A3">
        <w:trPr>
          <w:trHeight w:val="251"/>
        </w:trPr>
        <w:tc>
          <w:tcPr>
            <w:tcW w:w="1066" w:type="dxa"/>
            <w:vMerge/>
            <w:vAlign w:val="center"/>
          </w:tcPr>
          <w:p w14:paraId="60F721C4" w14:textId="77777777" w:rsidR="00FE4541" w:rsidRDefault="00FE4541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3D745A2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图书馆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496FAC4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东芝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F1F23C4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7层6站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C0C11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1m/s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B57B74E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825kg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1FD79E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2020.03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39FAFA6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2024.4.19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02258AE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2025.4.15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0B10233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2025.9.10</w:t>
            </w:r>
          </w:p>
        </w:tc>
      </w:tr>
      <w:tr w:rsidR="00FE4541" w14:paraId="30374BBA" w14:textId="77777777" w:rsidTr="00BF56A3">
        <w:trPr>
          <w:trHeight w:val="746"/>
        </w:trPr>
        <w:tc>
          <w:tcPr>
            <w:tcW w:w="1066" w:type="dxa"/>
            <w:vAlign w:val="center"/>
          </w:tcPr>
          <w:p w14:paraId="5084E48C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lastRenderedPageBreak/>
              <w:t>定淮门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东校区</w:t>
            </w:r>
          </w:p>
        </w:tc>
        <w:tc>
          <w:tcPr>
            <w:tcW w:w="1518" w:type="dxa"/>
            <w:vAlign w:val="center"/>
          </w:tcPr>
          <w:p w14:paraId="1540BBBC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实验楼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F6ECBD9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爱默生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88F38A6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7层7站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CF2AC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1m/s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9769D6E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1000kg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8262FE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2012.08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31CA8E7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2024.6.14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D887EB5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2025.5.1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871C8F6" w14:textId="77777777" w:rsidR="00FE4541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2025.9.10</w:t>
            </w:r>
          </w:p>
        </w:tc>
      </w:tr>
    </w:tbl>
    <w:p w14:paraId="5460E78D" w14:textId="77777777" w:rsidR="00FE4541" w:rsidRDefault="00000000">
      <w:pPr>
        <w:pStyle w:val="a9"/>
        <w:spacing w:line="360" w:lineRule="auto"/>
        <w:ind w:firstLineChars="0" w:firstLine="0"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</w:t>
      </w:r>
    </w:p>
    <w:sectPr w:rsidR="00FE45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ECD93" w14:textId="77777777" w:rsidR="009D5A29" w:rsidRDefault="009D5A29"/>
  </w:endnote>
  <w:endnote w:type="continuationSeparator" w:id="0">
    <w:p w14:paraId="247517B6" w14:textId="77777777" w:rsidR="009D5A29" w:rsidRDefault="009D5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266D" w14:textId="77777777" w:rsidR="009D5A29" w:rsidRDefault="009D5A29"/>
  </w:footnote>
  <w:footnote w:type="continuationSeparator" w:id="0">
    <w:p w14:paraId="7193ED00" w14:textId="77777777" w:rsidR="009D5A29" w:rsidRDefault="009D5A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60EA"/>
    <w:multiLevelType w:val="singleLevel"/>
    <w:tmpl w:val="049D60EA"/>
    <w:lvl w:ilvl="0">
      <w:start w:val="1"/>
      <w:numFmt w:val="decimal"/>
      <w:suff w:val="nothing"/>
      <w:lvlText w:val="%1、"/>
      <w:lvlJc w:val="left"/>
    </w:lvl>
  </w:abstractNum>
  <w:num w:numId="1" w16cid:durableId="66829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5ZWYyNTA4N2NiMzUxMzJmMWI0YzA4MWQ2YmM3MzQifQ=="/>
  </w:docVars>
  <w:rsids>
    <w:rsidRoot w:val="00747CD6"/>
    <w:rsid w:val="000524F9"/>
    <w:rsid w:val="0006039A"/>
    <w:rsid w:val="000C4122"/>
    <w:rsid w:val="0010049F"/>
    <w:rsid w:val="001322A5"/>
    <w:rsid w:val="00192B98"/>
    <w:rsid w:val="001F0BB4"/>
    <w:rsid w:val="00212935"/>
    <w:rsid w:val="002B1192"/>
    <w:rsid w:val="003005C9"/>
    <w:rsid w:val="00325F19"/>
    <w:rsid w:val="004D26A3"/>
    <w:rsid w:val="00567128"/>
    <w:rsid w:val="00581D8D"/>
    <w:rsid w:val="005B50C6"/>
    <w:rsid w:val="005F07F8"/>
    <w:rsid w:val="00663B9C"/>
    <w:rsid w:val="00672825"/>
    <w:rsid w:val="006C4B94"/>
    <w:rsid w:val="006E3845"/>
    <w:rsid w:val="00747CD6"/>
    <w:rsid w:val="007F1072"/>
    <w:rsid w:val="008819DC"/>
    <w:rsid w:val="00884693"/>
    <w:rsid w:val="0091758E"/>
    <w:rsid w:val="009545CE"/>
    <w:rsid w:val="009A292C"/>
    <w:rsid w:val="009D5301"/>
    <w:rsid w:val="009D5A29"/>
    <w:rsid w:val="00A921F4"/>
    <w:rsid w:val="00AA795E"/>
    <w:rsid w:val="00AB158A"/>
    <w:rsid w:val="00AB1F18"/>
    <w:rsid w:val="00B143D9"/>
    <w:rsid w:val="00BC2FF5"/>
    <w:rsid w:val="00BD0E94"/>
    <w:rsid w:val="00BE5D96"/>
    <w:rsid w:val="00BF56A3"/>
    <w:rsid w:val="00C45122"/>
    <w:rsid w:val="00C562F3"/>
    <w:rsid w:val="00C82605"/>
    <w:rsid w:val="00E26CC8"/>
    <w:rsid w:val="00E8066B"/>
    <w:rsid w:val="00EB21A0"/>
    <w:rsid w:val="00EB7692"/>
    <w:rsid w:val="00ED23E0"/>
    <w:rsid w:val="00F461D9"/>
    <w:rsid w:val="00FE4541"/>
    <w:rsid w:val="00FF2BAA"/>
    <w:rsid w:val="0A7A250B"/>
    <w:rsid w:val="16F76239"/>
    <w:rsid w:val="2A7A3F4B"/>
    <w:rsid w:val="2D16526F"/>
    <w:rsid w:val="584B7415"/>
    <w:rsid w:val="606C7D50"/>
    <w:rsid w:val="60E75C0B"/>
    <w:rsid w:val="612634D8"/>
    <w:rsid w:val="670457C4"/>
    <w:rsid w:val="6A171DD4"/>
    <w:rsid w:val="7CB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1DBC1"/>
  <w15:docId w15:val="{5D27013B-1490-40DE-B299-97306F93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东 江</cp:lastModifiedBy>
  <cp:revision>2</cp:revision>
  <cp:lastPrinted>2025-03-13T08:31:00Z</cp:lastPrinted>
  <dcterms:created xsi:type="dcterms:W3CDTF">2025-03-18T01:54:00Z</dcterms:created>
  <dcterms:modified xsi:type="dcterms:W3CDTF">2025-03-18T01:54:00Z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5E1B82DD9C734747B7CBFD921D0DF360_13</vt:lpwstr>
  </property>
  <property fmtid="{D5CDD505-2E9C-101B-9397-08002B2CF9AE}" pid="4" name="KSOTemplateDocerSaveRecord">
    <vt:lpwstr>eyJoZGlkIjoiNzg5ZWYyNTA4N2NiMzUxMzJmMWI0YzA4MWQ2YmM3MzQiLCJ1c2VySWQiOiIxNjY0NDYxMjQ1In0=</vt:lpwstr>
  </property>
</Properties>
</file>