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6D41" w14:textId="77777777" w:rsidR="006E3845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57D029EF" w14:textId="60AFE150" w:rsidR="006E3845" w:rsidRDefault="00000000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 w:rsidR="00EB7692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应天校区体艺馆灯具改造项目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服务采购需求询价单</w:t>
      </w:r>
    </w:p>
    <w:p w14:paraId="67E5A611" w14:textId="77777777" w:rsidR="006E3845" w:rsidRDefault="006E384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7020B7C2" w14:textId="77777777" w:rsidR="006E3845" w:rsidRDefault="00000000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采购单位（盖章）： 江苏开放大学后勤管理处                       项目编号：              询价日期：2024年11月14日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6099"/>
        <w:gridCol w:w="1272"/>
        <w:gridCol w:w="850"/>
        <w:gridCol w:w="1588"/>
        <w:gridCol w:w="680"/>
      </w:tblGrid>
      <w:tr w:rsidR="006E3845" w14:paraId="6D0327AE" w14:textId="77777777">
        <w:trPr>
          <w:jc w:val="center"/>
        </w:trPr>
        <w:tc>
          <w:tcPr>
            <w:tcW w:w="1065" w:type="dxa"/>
          </w:tcPr>
          <w:p w14:paraId="323688A9" w14:textId="77777777" w:rsidR="006E3845" w:rsidRDefault="00000000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7125868C" w14:textId="77777777" w:rsidR="006E3845" w:rsidRDefault="00000000">
            <w:pPr>
              <w:spacing w:line="360" w:lineRule="auto"/>
            </w:pPr>
            <w:r>
              <w:rPr>
                <w:rFonts w:hint="eastAsia"/>
              </w:rPr>
              <w:t>货物或服务</w:t>
            </w:r>
            <w:r>
              <w:t>名称</w:t>
            </w:r>
          </w:p>
        </w:tc>
        <w:tc>
          <w:tcPr>
            <w:tcW w:w="6099" w:type="dxa"/>
          </w:tcPr>
          <w:p w14:paraId="47A789D1" w14:textId="77777777" w:rsidR="006E3845" w:rsidRDefault="00000000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272" w:type="dxa"/>
          </w:tcPr>
          <w:p w14:paraId="015EF291" w14:textId="77777777" w:rsidR="006E3845" w:rsidRDefault="00000000">
            <w:pPr>
              <w:spacing w:line="360" w:lineRule="auto"/>
              <w:ind w:firstLineChars="200" w:firstLine="420"/>
            </w:pPr>
            <w:r>
              <w:t>小计</w:t>
            </w:r>
          </w:p>
        </w:tc>
        <w:tc>
          <w:tcPr>
            <w:tcW w:w="850" w:type="dxa"/>
          </w:tcPr>
          <w:p w14:paraId="328C5DC6" w14:textId="77777777" w:rsidR="006E3845" w:rsidRDefault="00000000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4DF63824" w14:textId="77777777" w:rsidR="006E3845" w:rsidRDefault="00000000">
            <w:pPr>
              <w:spacing w:line="360" w:lineRule="auto"/>
              <w:ind w:firstLineChars="200" w:firstLine="420"/>
            </w:pPr>
            <w:r>
              <w:t>供货期</w:t>
            </w:r>
          </w:p>
        </w:tc>
        <w:tc>
          <w:tcPr>
            <w:tcW w:w="680" w:type="dxa"/>
          </w:tcPr>
          <w:p w14:paraId="79D49FCB" w14:textId="77777777" w:rsidR="006E3845" w:rsidRDefault="00000000">
            <w:pPr>
              <w:spacing w:line="360" w:lineRule="auto"/>
            </w:pPr>
            <w:r>
              <w:t>备注</w:t>
            </w:r>
          </w:p>
        </w:tc>
      </w:tr>
      <w:tr w:rsidR="006E3845" w14:paraId="07BE87D0" w14:textId="77777777">
        <w:trPr>
          <w:trHeight w:val="555"/>
          <w:jc w:val="center"/>
        </w:trPr>
        <w:tc>
          <w:tcPr>
            <w:tcW w:w="1065" w:type="dxa"/>
            <w:vAlign w:val="center"/>
          </w:tcPr>
          <w:p w14:paraId="2D161EA5" w14:textId="77777777" w:rsidR="006E3845" w:rsidRDefault="0000000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  <w:vAlign w:val="center"/>
          </w:tcPr>
          <w:p w14:paraId="44A27117" w14:textId="77777777" w:rsidR="006E3845" w:rsidRDefault="00000000">
            <w:r>
              <w:rPr>
                <w:rFonts w:hint="eastAsia"/>
              </w:rPr>
              <w:t>应天校区体艺馆灯具改造</w:t>
            </w:r>
          </w:p>
        </w:tc>
        <w:tc>
          <w:tcPr>
            <w:tcW w:w="6099" w:type="dxa"/>
            <w:vAlign w:val="center"/>
          </w:tcPr>
          <w:p w14:paraId="26D94E55" w14:textId="77777777" w:rsidR="006E3845" w:rsidRDefault="00000000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每盏功率不低于300w，根据现场情况灯具调整角度。</w:t>
            </w:r>
          </w:p>
          <w:p w14:paraId="799ED796" w14:textId="77777777" w:rsidR="006E3845" w:rsidRDefault="00000000">
            <w:r>
              <w:rPr>
                <w:rFonts w:ascii="宋体" w:eastAsia="宋体" w:hAnsi="宋体" w:cs="宋体" w:hint="eastAsia"/>
                <w:sz w:val="22"/>
              </w:rPr>
              <w:t xml:space="preserve">工作温度: -30℃~+40℃ 。眩光指数（GR）: ≤15（国标≤30） 。电器保护等级:Ⅰ类。 灯体：铝材。驱动：飞利浦。过流、过压、过热和防雷击四重保护。芯片：普瑞高光效。色温：5700k±300。显指：≧80Ra。流明：≥27000 。防护等级：IP42。光源有效寿命:80000h </w:t>
            </w:r>
          </w:p>
        </w:tc>
        <w:tc>
          <w:tcPr>
            <w:tcW w:w="1272" w:type="dxa"/>
            <w:vMerge w:val="restart"/>
            <w:vAlign w:val="center"/>
          </w:tcPr>
          <w:p w14:paraId="5DC184FC" w14:textId="77777777" w:rsidR="006E3845" w:rsidRDefault="0000000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60000</w:t>
            </w:r>
            <w:r>
              <w:rPr>
                <w:rFonts w:hint="eastAsia"/>
              </w:rPr>
              <w:t>元</w:t>
            </w:r>
          </w:p>
        </w:tc>
        <w:tc>
          <w:tcPr>
            <w:tcW w:w="850" w:type="dxa"/>
            <w:vMerge w:val="restart"/>
            <w:vAlign w:val="center"/>
          </w:tcPr>
          <w:p w14:paraId="64179C2C" w14:textId="77777777" w:rsidR="006E3845" w:rsidRDefault="0000000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vMerge w:val="restart"/>
            <w:vAlign w:val="center"/>
          </w:tcPr>
          <w:p w14:paraId="78CF4203" w14:textId="77777777" w:rsidR="006E3845" w:rsidRDefault="00000000">
            <w:r>
              <w:rPr>
                <w:rFonts w:hint="eastAsia"/>
              </w:rPr>
              <w:t>自合同签订之日起至项目验收工作结束</w:t>
            </w:r>
          </w:p>
        </w:tc>
        <w:tc>
          <w:tcPr>
            <w:tcW w:w="680" w:type="dxa"/>
            <w:vMerge w:val="restart"/>
          </w:tcPr>
          <w:p w14:paraId="42245ADC" w14:textId="77777777" w:rsidR="006E3845" w:rsidRDefault="006E3845">
            <w:pPr>
              <w:spacing w:line="360" w:lineRule="auto"/>
            </w:pPr>
          </w:p>
        </w:tc>
      </w:tr>
      <w:tr w:rsidR="006E3845" w14:paraId="28AD51E2" w14:textId="77777777">
        <w:trPr>
          <w:trHeight w:val="406"/>
          <w:jc w:val="center"/>
        </w:trPr>
        <w:tc>
          <w:tcPr>
            <w:tcW w:w="1065" w:type="dxa"/>
            <w:vAlign w:val="center"/>
          </w:tcPr>
          <w:p w14:paraId="336CDA87" w14:textId="77777777" w:rsidR="006E3845" w:rsidRDefault="0000000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  <w:vAlign w:val="center"/>
          </w:tcPr>
          <w:p w14:paraId="72084E13" w14:textId="77777777" w:rsidR="006E3845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2"/>
              </w:rPr>
              <w:t>电缆</w:t>
            </w:r>
          </w:p>
        </w:tc>
        <w:tc>
          <w:tcPr>
            <w:tcW w:w="6099" w:type="dxa"/>
          </w:tcPr>
          <w:p w14:paraId="43A8115C" w14:textId="77777777" w:rsidR="006E3845" w:rsidRDefault="00000000">
            <w:pPr>
              <w:jc w:val="left"/>
            </w:pPr>
            <w:r>
              <w:rPr>
                <w:rFonts w:ascii="宋体" w:eastAsia="宋体" w:hAnsi="宋体" w:cs="宋体" w:hint="eastAsia"/>
                <w:sz w:val="22"/>
              </w:rPr>
              <w:t>自行从配电间铺装线缆，已预留接电点位。线缆规格满足场馆灯具要求，并在报价函中进行明确。</w:t>
            </w:r>
          </w:p>
        </w:tc>
        <w:tc>
          <w:tcPr>
            <w:tcW w:w="1272" w:type="dxa"/>
            <w:vMerge/>
          </w:tcPr>
          <w:p w14:paraId="21AEC3FA" w14:textId="77777777" w:rsidR="006E3845" w:rsidRDefault="006E3845">
            <w:pPr>
              <w:spacing w:line="360" w:lineRule="auto"/>
            </w:pPr>
          </w:p>
        </w:tc>
        <w:tc>
          <w:tcPr>
            <w:tcW w:w="850" w:type="dxa"/>
            <w:vMerge/>
          </w:tcPr>
          <w:p w14:paraId="48A10139" w14:textId="77777777" w:rsidR="006E3845" w:rsidRDefault="006E3845">
            <w:pPr>
              <w:spacing w:line="360" w:lineRule="auto"/>
            </w:pPr>
          </w:p>
        </w:tc>
        <w:tc>
          <w:tcPr>
            <w:tcW w:w="1588" w:type="dxa"/>
            <w:vMerge/>
          </w:tcPr>
          <w:p w14:paraId="63B8B269" w14:textId="77777777" w:rsidR="006E3845" w:rsidRDefault="006E3845">
            <w:pPr>
              <w:spacing w:line="360" w:lineRule="auto"/>
            </w:pPr>
          </w:p>
        </w:tc>
        <w:tc>
          <w:tcPr>
            <w:tcW w:w="680" w:type="dxa"/>
            <w:vMerge/>
          </w:tcPr>
          <w:p w14:paraId="3FA143A8" w14:textId="77777777" w:rsidR="006E3845" w:rsidRDefault="006E3845">
            <w:pPr>
              <w:spacing w:line="360" w:lineRule="auto"/>
            </w:pPr>
          </w:p>
        </w:tc>
      </w:tr>
      <w:tr w:rsidR="006E3845" w14:paraId="33BE5605" w14:textId="77777777">
        <w:trPr>
          <w:trHeight w:val="406"/>
          <w:jc w:val="center"/>
        </w:trPr>
        <w:tc>
          <w:tcPr>
            <w:tcW w:w="1065" w:type="dxa"/>
            <w:vAlign w:val="center"/>
          </w:tcPr>
          <w:p w14:paraId="1C2B1A61" w14:textId="77777777" w:rsidR="006E3845" w:rsidRDefault="0000000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  <w:vAlign w:val="center"/>
          </w:tcPr>
          <w:p w14:paraId="3C9FB575" w14:textId="77777777" w:rsidR="006E3845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2"/>
              </w:rPr>
              <w:t>安装施工费及其他辅材</w:t>
            </w:r>
          </w:p>
        </w:tc>
        <w:tc>
          <w:tcPr>
            <w:tcW w:w="6099" w:type="dxa"/>
          </w:tcPr>
          <w:p w14:paraId="56012883" w14:textId="77777777" w:rsidR="006E3845" w:rsidRDefault="00000000">
            <w:pPr>
              <w:jc w:val="left"/>
            </w:pPr>
            <w:r>
              <w:rPr>
                <w:rFonts w:ascii="宋体" w:eastAsia="宋体" w:hAnsi="宋体" w:cs="宋体" w:hint="eastAsia"/>
                <w:sz w:val="22"/>
              </w:rPr>
              <w:t>包括不限于安装过程中可能需要的其他配件。若因供应商探勘未充分考虑导致产生的费用，均由供应商自行承担。</w:t>
            </w:r>
          </w:p>
        </w:tc>
        <w:tc>
          <w:tcPr>
            <w:tcW w:w="1272" w:type="dxa"/>
            <w:vMerge/>
          </w:tcPr>
          <w:p w14:paraId="057C0FB9" w14:textId="77777777" w:rsidR="006E3845" w:rsidRDefault="006E3845">
            <w:pPr>
              <w:spacing w:line="360" w:lineRule="auto"/>
            </w:pPr>
          </w:p>
        </w:tc>
        <w:tc>
          <w:tcPr>
            <w:tcW w:w="850" w:type="dxa"/>
            <w:vMerge/>
          </w:tcPr>
          <w:p w14:paraId="0373CF6D" w14:textId="77777777" w:rsidR="006E3845" w:rsidRDefault="006E3845">
            <w:pPr>
              <w:spacing w:line="360" w:lineRule="auto"/>
            </w:pPr>
          </w:p>
        </w:tc>
        <w:tc>
          <w:tcPr>
            <w:tcW w:w="1588" w:type="dxa"/>
            <w:vMerge/>
          </w:tcPr>
          <w:p w14:paraId="0CE94A50" w14:textId="77777777" w:rsidR="006E3845" w:rsidRDefault="006E3845">
            <w:pPr>
              <w:spacing w:line="360" w:lineRule="auto"/>
            </w:pPr>
          </w:p>
        </w:tc>
        <w:tc>
          <w:tcPr>
            <w:tcW w:w="680" w:type="dxa"/>
            <w:vMerge/>
          </w:tcPr>
          <w:p w14:paraId="6CD49E00" w14:textId="77777777" w:rsidR="006E3845" w:rsidRDefault="006E3845">
            <w:pPr>
              <w:spacing w:line="360" w:lineRule="auto"/>
            </w:pPr>
          </w:p>
        </w:tc>
      </w:tr>
      <w:tr w:rsidR="006E3845" w14:paraId="412CB731" w14:textId="77777777">
        <w:trPr>
          <w:trHeight w:val="568"/>
          <w:jc w:val="center"/>
        </w:trPr>
        <w:tc>
          <w:tcPr>
            <w:tcW w:w="13716" w:type="dxa"/>
            <w:gridSpan w:val="7"/>
          </w:tcPr>
          <w:p w14:paraId="27F6C693" w14:textId="77777777" w:rsidR="006E3845" w:rsidRDefault="006E3845">
            <w:pPr>
              <w:spacing w:line="360" w:lineRule="auto"/>
            </w:pPr>
          </w:p>
        </w:tc>
      </w:tr>
      <w:tr w:rsidR="006E3845" w14:paraId="645D64DE" w14:textId="77777777">
        <w:trPr>
          <w:trHeight w:val="690"/>
          <w:jc w:val="center"/>
        </w:trPr>
        <w:tc>
          <w:tcPr>
            <w:tcW w:w="1065" w:type="dxa"/>
            <w:vAlign w:val="center"/>
          </w:tcPr>
          <w:p w14:paraId="6B7C98B5" w14:textId="77777777" w:rsidR="006E3845" w:rsidRDefault="00000000">
            <w:pPr>
              <w:spacing w:line="360" w:lineRule="auto"/>
            </w:pPr>
            <w:r>
              <w:rPr>
                <w:rFonts w:hint="eastAsia"/>
              </w:rPr>
              <w:t>预算</w:t>
            </w:r>
            <w:r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25FB43A7" w14:textId="77777777" w:rsidR="006E3845" w:rsidRDefault="0000000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人民币陆万元整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Yu Gothic Medium" w:eastAsia="Yu Gothic Medium" w:hAnsi="Yu Gothic Medium" w:cs="Times New Roman"/>
                <w:u w:val="single"/>
              </w:rPr>
              <w:t>￥</w:t>
            </w:r>
            <w:r>
              <w:rPr>
                <w:rFonts w:asciiTheme="minorEastAsia" w:eastAsia="宋体" w:hAnsiTheme="minorEastAsia" w:cs="Times New Roman" w:hint="eastAsia"/>
                <w:u w:val="single"/>
              </w:rPr>
              <w:t>60000</w:t>
            </w:r>
            <w:r>
              <w:rPr>
                <w:rFonts w:asciiTheme="minorEastAsia" w:hAnsiTheme="minorEastAsia" w:cs="Times New Roman" w:hint="eastAsia"/>
                <w:u w:val="single"/>
              </w:rPr>
              <w:t>.00元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680" w:type="dxa"/>
          </w:tcPr>
          <w:p w14:paraId="335F26B9" w14:textId="77777777" w:rsidR="006E3845" w:rsidRDefault="006E3845">
            <w:pPr>
              <w:spacing w:line="360" w:lineRule="auto"/>
              <w:rPr>
                <w:u w:val="single"/>
              </w:rPr>
            </w:pPr>
          </w:p>
        </w:tc>
      </w:tr>
    </w:tbl>
    <w:p w14:paraId="6DF3746F" w14:textId="77777777" w:rsidR="006E3845" w:rsidRDefault="00000000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注： </w:t>
      </w:r>
      <w:r>
        <w:rPr>
          <w:rFonts w:hint="eastAsia"/>
        </w:rPr>
        <w:t>1</w:t>
      </w:r>
      <w:r>
        <w:rPr>
          <w:rFonts w:hint="eastAsia"/>
        </w:rPr>
        <w:t>．供应商响应文件应于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11:00</w:t>
      </w:r>
      <w:r>
        <w:rPr>
          <w:rFonts w:hint="eastAsia"/>
        </w:rPr>
        <w:t>前递交，过时响应文件无效。</w:t>
      </w:r>
    </w:p>
    <w:p w14:paraId="2FC6B3B9" w14:textId="77777777" w:rsidR="006E3845" w:rsidRDefault="00000000">
      <w:pPr>
        <w:spacing w:line="360" w:lineRule="auto"/>
        <w:ind w:leftChars="300" w:left="630"/>
      </w:pPr>
      <w:r>
        <w:rPr>
          <w:rFonts w:hint="eastAsia"/>
        </w:rPr>
        <w:t>2</w:t>
      </w:r>
      <w:r>
        <w:rPr>
          <w:rFonts w:hint="eastAsia"/>
        </w:rPr>
        <w:t>．响应文件包括：报价单、报价企业简介及资质证明文件（至少提供营业执照复印件）、质保及售后服务承诺等相关文件，请注明免费质保期。</w:t>
      </w:r>
    </w:p>
    <w:p w14:paraId="74E97B2C" w14:textId="77777777" w:rsidR="006E3845" w:rsidRDefault="00000000">
      <w:pPr>
        <w:spacing w:line="360" w:lineRule="auto"/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．付款方式、预付、尾款及开票：项目验收工程结束后，视作服务商已经履行完评估职责，校方一次性支付合同款项。</w:t>
      </w:r>
    </w:p>
    <w:p w14:paraId="3C274550" w14:textId="77777777" w:rsidR="006E3845" w:rsidRDefault="00000000">
      <w:pPr>
        <w:spacing w:line="360" w:lineRule="auto"/>
        <w:ind w:firstLineChars="300" w:firstLine="630"/>
      </w:pPr>
      <w:r>
        <w:rPr>
          <w:rFonts w:hint="eastAsia"/>
        </w:rPr>
        <w:t xml:space="preserve">4. </w:t>
      </w:r>
      <w:r>
        <w:rPr>
          <w:rFonts w:hint="eastAsia"/>
        </w:rPr>
        <w:t>供应商报价单中的合计金额不能超过询价单中的预算总金额。</w:t>
      </w:r>
    </w:p>
    <w:p w14:paraId="499AF17E" w14:textId="77777777" w:rsidR="006E3845" w:rsidRDefault="00000000">
      <w:pPr>
        <w:spacing w:line="360" w:lineRule="auto"/>
        <w:ind w:firstLineChars="300" w:firstLine="630"/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采购单位联系人：卜老师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>025-86496553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</w:t>
      </w:r>
    </w:p>
    <w:sectPr w:rsidR="006E3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0FE1" w14:textId="77777777" w:rsidR="007F1072" w:rsidRDefault="007F1072"/>
  </w:endnote>
  <w:endnote w:type="continuationSeparator" w:id="0">
    <w:p w14:paraId="4652927A" w14:textId="77777777" w:rsidR="007F1072" w:rsidRDefault="007F1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AC96" w14:textId="77777777" w:rsidR="007F1072" w:rsidRDefault="007F1072"/>
  </w:footnote>
  <w:footnote w:type="continuationSeparator" w:id="0">
    <w:p w14:paraId="3113DF37" w14:textId="77777777" w:rsidR="007F1072" w:rsidRDefault="007F10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5ZWYyNTA4N2NiMzUxMzJmMWI0YzA4MWQ2YmM3MzQifQ=="/>
  </w:docVars>
  <w:rsids>
    <w:rsidRoot w:val="00747CD6"/>
    <w:rsid w:val="000524F9"/>
    <w:rsid w:val="0006039A"/>
    <w:rsid w:val="000C4122"/>
    <w:rsid w:val="0010049F"/>
    <w:rsid w:val="001322A5"/>
    <w:rsid w:val="001F0BB4"/>
    <w:rsid w:val="00212935"/>
    <w:rsid w:val="002B1192"/>
    <w:rsid w:val="003005C9"/>
    <w:rsid w:val="00325F19"/>
    <w:rsid w:val="004D26A3"/>
    <w:rsid w:val="00567128"/>
    <w:rsid w:val="005B50C6"/>
    <w:rsid w:val="005F07F8"/>
    <w:rsid w:val="00663B9C"/>
    <w:rsid w:val="006C4B94"/>
    <w:rsid w:val="006E3845"/>
    <w:rsid w:val="00747CD6"/>
    <w:rsid w:val="007F1072"/>
    <w:rsid w:val="008819DC"/>
    <w:rsid w:val="00884693"/>
    <w:rsid w:val="0091758E"/>
    <w:rsid w:val="009545CE"/>
    <w:rsid w:val="009A292C"/>
    <w:rsid w:val="009D5301"/>
    <w:rsid w:val="00A921F4"/>
    <w:rsid w:val="00AA795E"/>
    <w:rsid w:val="00AB1F18"/>
    <w:rsid w:val="00B143D9"/>
    <w:rsid w:val="00BC2FF5"/>
    <w:rsid w:val="00BD0E94"/>
    <w:rsid w:val="00BE5D96"/>
    <w:rsid w:val="00C562F3"/>
    <w:rsid w:val="00C82605"/>
    <w:rsid w:val="00E26CC8"/>
    <w:rsid w:val="00E8066B"/>
    <w:rsid w:val="00EB21A0"/>
    <w:rsid w:val="00EB7692"/>
    <w:rsid w:val="00ED23E0"/>
    <w:rsid w:val="00F461D9"/>
    <w:rsid w:val="0A7A250B"/>
    <w:rsid w:val="16F76239"/>
    <w:rsid w:val="2A7A3F4B"/>
    <w:rsid w:val="7CB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F7261"/>
  <w15:docId w15:val="{174DB0A9-16EE-45D7-877A-2B3B3F48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东 江</cp:lastModifiedBy>
  <cp:revision>3</cp:revision>
  <cp:lastPrinted>2024-11-13T04:17:00Z</cp:lastPrinted>
  <dcterms:created xsi:type="dcterms:W3CDTF">2024-12-06T02:13:00Z</dcterms:created>
  <dcterms:modified xsi:type="dcterms:W3CDTF">2024-12-06T02:13:00Z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F6426D112AAE406EBE00E31CB80AD772_12</vt:lpwstr>
  </property>
</Properties>
</file>